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4158E0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15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АДМИНИСТРАЦИЯ  </w:t>
      </w:r>
      <w:r w:rsidR="00E453CF" w:rsidRPr="00415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ГОРОДСКОГО ОКРУГА</w:t>
      </w:r>
    </w:p>
    <w:p w:rsidR="00D30565" w:rsidRPr="004158E0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158E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"ГОРОД  АРХАНГЕЛЬСК"</w:t>
      </w:r>
    </w:p>
    <w:p w:rsidR="00D30565" w:rsidRPr="004158E0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0565" w:rsidRPr="004158E0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0565" w:rsidRPr="004158E0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D30565" w:rsidRPr="004158E0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0565" w:rsidRPr="004158E0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8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84CFE" w:rsidRPr="004158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7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февраля 2025 г. </w:t>
      </w:r>
      <w:r w:rsidR="00684CFE" w:rsidRPr="004158E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9F7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814р</w:t>
      </w:r>
    </w:p>
    <w:p w:rsidR="003826DF" w:rsidRPr="004158E0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3095" w:rsidRPr="004158E0" w:rsidRDefault="00233095" w:rsidP="0023309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</w:t>
      </w:r>
      <w:r w:rsidR="004F7C3E"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она на право заключения договоров</w:t>
      </w:r>
      <w:r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33095" w:rsidRPr="004158E0" w:rsidRDefault="004F7C3E" w:rsidP="0023309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земельных участков</w:t>
      </w:r>
      <w:r w:rsidR="005D398C"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находящихся на территории городского округа </w:t>
      </w:r>
      <w:r w:rsidR="005D398C" w:rsidRPr="004158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"Город Архангельск"</w:t>
      </w:r>
    </w:p>
    <w:p w:rsidR="00233095" w:rsidRPr="004158E0" w:rsidRDefault="00233095" w:rsidP="00071BB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0A1C" w:rsidRPr="002B6263" w:rsidRDefault="00871472" w:rsidP="00982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</w:t>
      </w:r>
      <w:r w:rsidR="00F90A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Кодексом Российской Федерации:</w:t>
      </w:r>
    </w:p>
    <w:p w:rsidR="00871472" w:rsidRPr="002B6263" w:rsidRDefault="00871472" w:rsidP="00982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417CB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аукц</w:t>
      </w:r>
      <w:r w:rsidR="00D43471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 на право заключения договоров аренды земельных участков</w:t>
      </w:r>
      <w:r w:rsidR="00E417CB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41A45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находящихся на территории городского округа "Город Архангельск"</w:t>
      </w:r>
      <w:r w:rsidR="00E417CB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открытый по составу участников и по форме подачи заявок:</w:t>
      </w:r>
    </w:p>
    <w:p w:rsidR="003A17BA" w:rsidRPr="002B6263" w:rsidRDefault="004A39B3" w:rsidP="00982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A17BA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A17BA" w:rsidRPr="002B6263">
        <w:rPr>
          <w:sz w:val="26"/>
          <w:szCs w:val="26"/>
        </w:rPr>
        <w:t xml:space="preserve"> </w:t>
      </w:r>
      <w:r w:rsidR="003A17BA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</w:t>
      </w:r>
      <w:r w:rsidR="00D15AC1" w:rsidRPr="00D15AC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находящийся в собственности городского округа "Город Архангельск"</w:t>
      </w:r>
      <w:r w:rsidR="003A17BA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A17BA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29:22:022001:789, общей площадью </w:t>
      </w:r>
      <w:r w:rsidR="00456FA8" w:rsidRPr="00456F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6 015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456FA8" w:rsidRPr="00456FA8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Мостовая, земельный участок 10/1, для складов</w:t>
      </w:r>
      <w:r w:rsidR="002B6263" w:rsidRPr="002B62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(объект № 1</w:t>
      </w:r>
      <w:r w:rsidR="003A17BA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516DF" w:rsidRPr="002B6263" w:rsidRDefault="004A39B3" w:rsidP="00A108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E516DF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E516DF" w:rsidRPr="002B6263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в собственности городского округа "Город Архангельск", 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29:22:022001:790, общей площадью </w:t>
      </w:r>
      <w:r w:rsidR="00456FA8" w:rsidRPr="00456F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10 589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456FA8" w:rsidRPr="00456FA8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Мостовая, земельный участок 10/2, для складов</w:t>
      </w:r>
      <w:r w:rsidR="00A10808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(объект № 2</w:t>
      </w:r>
      <w:r w:rsidR="00E516DF" w:rsidRPr="002B6263">
        <w:rPr>
          <w:rFonts w:ascii="Times New Roman" w:hAnsi="Times New Roman" w:cs="Times New Roman"/>
          <w:sz w:val="26"/>
          <w:szCs w:val="26"/>
        </w:rPr>
        <w:t>);</w:t>
      </w:r>
    </w:p>
    <w:p w:rsidR="002B6263" w:rsidRPr="00456FA8" w:rsidRDefault="004A39B3" w:rsidP="002B62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4158E0" w:rsidRPr="002B6263">
        <w:rPr>
          <w:rFonts w:ascii="Times New Roman" w:hAnsi="Times New Roman" w:cs="Times New Roman"/>
          <w:sz w:val="26"/>
          <w:szCs w:val="26"/>
        </w:rPr>
        <w:t xml:space="preserve">) </w:t>
      </w:r>
      <w:r w:rsidR="004158E0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4158E0" w:rsidRPr="002B6263">
        <w:rPr>
          <w:sz w:val="26"/>
          <w:szCs w:val="26"/>
        </w:rPr>
        <w:t xml:space="preserve"> </w:t>
      </w:r>
      <w:r w:rsidR="004158E0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</w:t>
      </w:r>
      <w:proofErr w:type="gramStart"/>
      <w:r w:rsidR="004158E0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собственность</w:t>
      </w:r>
      <w:proofErr w:type="gramEnd"/>
      <w:r w:rsidR="004158E0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который не разграничена, с кадастровым номером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29:22:090401:437, общей площадью </w:t>
      </w:r>
      <w:r w:rsidR="00456FA8" w:rsidRPr="00456F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3D69C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56FA8" w:rsidRPr="00456F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000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hyperlink r:id="rId7" w:tgtFrame="_blank" w:history="1"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Российская Федерация, Архангельская область, городской округ "Город Архангельск", город Архангельск, улица </w:t>
        </w:r>
        <w:proofErr w:type="spellStart"/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Комбинатовская</w:t>
        </w:r>
        <w:proofErr w:type="spellEnd"/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, земельный участок 73/3</w:t>
        </w:r>
      </w:hyperlink>
      <w:r w:rsidR="00456FA8" w:rsidRPr="00456FA8">
        <w:rPr>
          <w:rFonts w:ascii="Times New Roman" w:hAnsi="Times New Roman" w:cs="Times New Roman"/>
          <w:sz w:val="26"/>
          <w:szCs w:val="26"/>
        </w:rPr>
        <w:t>, для индивидуального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(объект № 3</w:t>
      </w:r>
      <w:r w:rsidR="00EB611C" w:rsidRPr="00456FA8">
        <w:rPr>
          <w:rFonts w:ascii="Times New Roman" w:hAnsi="Times New Roman" w:cs="Times New Roman"/>
          <w:sz w:val="26"/>
          <w:szCs w:val="26"/>
        </w:rPr>
        <w:t>);</w:t>
      </w:r>
    </w:p>
    <w:p w:rsidR="00EB611C" w:rsidRDefault="004A39B3" w:rsidP="002B62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EB611C">
        <w:rPr>
          <w:rFonts w:ascii="Times New Roman" w:hAnsi="Times New Roman" w:cs="Times New Roman"/>
          <w:sz w:val="26"/>
          <w:szCs w:val="26"/>
        </w:rPr>
        <w:t xml:space="preserve">) </w:t>
      </w:r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EB611C" w:rsidRPr="002B6263">
        <w:rPr>
          <w:sz w:val="26"/>
          <w:szCs w:val="26"/>
        </w:rPr>
        <w:t xml:space="preserve"> </w:t>
      </w:r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</w:t>
      </w:r>
      <w:proofErr w:type="gramStart"/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собственность</w:t>
      </w:r>
      <w:proofErr w:type="gramEnd"/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который не разграничена, с кадастровым номером</w:t>
      </w:r>
      <w:r w:rsidR="00EB6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29:22:090401:439, общей площадью </w:t>
      </w:r>
      <w:r w:rsidR="00456FA8" w:rsidRPr="00456F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1 321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</w:t>
      </w:r>
      <w:r w:rsidR="003D69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</w:t>
      </w:r>
      <w:r w:rsidR="00456FA8" w:rsidRPr="00456FA8">
        <w:rPr>
          <w:rFonts w:ascii="Times New Roman" w:hAnsi="Times New Roman" w:cs="Times New Roman"/>
          <w:sz w:val="26"/>
          <w:szCs w:val="26"/>
        </w:rPr>
        <w:t xml:space="preserve"> </w:t>
      </w:r>
      <w:r w:rsidR="00456FA8" w:rsidRPr="00456FA8">
        <w:rPr>
          <w:rStyle w:val="a9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hyperlink r:id="rId8" w:tgtFrame="_blank" w:history="1"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Российская Федерация, Архангельская область, городской округ "Город Архангельск", город Архангельск, улица </w:t>
        </w:r>
        <w:proofErr w:type="spellStart"/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Комбинатовская</w:t>
        </w:r>
        <w:proofErr w:type="spellEnd"/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, земельный участок 54/3</w:t>
        </w:r>
      </w:hyperlink>
      <w:r w:rsidR="00456FA8" w:rsidRPr="00456FA8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56FA8" w:rsidRPr="00456FA8">
        <w:rPr>
          <w:rFonts w:ascii="Times New Roman" w:hAnsi="Times New Roman" w:cs="Times New Roman"/>
          <w:sz w:val="26"/>
          <w:szCs w:val="26"/>
        </w:rPr>
        <w:t xml:space="preserve"> для индивидуального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(объект № 4</w:t>
      </w:r>
      <w:r w:rsidR="00EB611C">
        <w:rPr>
          <w:rFonts w:ascii="Times New Roman" w:hAnsi="Times New Roman" w:cs="Times New Roman"/>
          <w:sz w:val="26"/>
          <w:szCs w:val="26"/>
        </w:rPr>
        <w:t>);</w:t>
      </w:r>
    </w:p>
    <w:p w:rsidR="00EB611C" w:rsidRDefault="004A39B3" w:rsidP="002B62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EB611C">
        <w:rPr>
          <w:rFonts w:ascii="Times New Roman" w:hAnsi="Times New Roman" w:cs="Times New Roman"/>
          <w:sz w:val="26"/>
          <w:szCs w:val="26"/>
        </w:rPr>
        <w:t xml:space="preserve">) </w:t>
      </w:r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EB611C" w:rsidRPr="002B6263">
        <w:rPr>
          <w:sz w:val="26"/>
          <w:szCs w:val="26"/>
        </w:rPr>
        <w:t xml:space="preserve"> </w:t>
      </w:r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</w:t>
      </w:r>
      <w:proofErr w:type="gramStart"/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собственность</w:t>
      </w:r>
      <w:proofErr w:type="gramEnd"/>
      <w:r w:rsidR="00EB611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который не разграничена, с кадастровым номером</w:t>
      </w:r>
      <w:r w:rsidR="00EB61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29:22:071503:1986, общей площадью </w:t>
      </w:r>
      <w:r w:rsidR="00456FA8" w:rsidRPr="00456FA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852 </w:t>
      </w:r>
      <w:r w:rsidR="00456FA8" w:rsidRPr="00456FA8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адресу:</w:t>
      </w:r>
      <w:r w:rsidR="00456FA8" w:rsidRPr="00456FA8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tgtFrame="_blank" w:history="1"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Российская Федерация, Архангельская область, городской округ "Город Архангельск", </w:t>
        </w:r>
        <w:r w:rsidR="003D69CB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br/>
        </w:r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город Архангельск, переулок </w:t>
        </w:r>
        <w:proofErr w:type="spellStart"/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Конецгорский</w:t>
        </w:r>
        <w:proofErr w:type="spellEnd"/>
        <w:r w:rsidR="00456FA8" w:rsidRPr="00456FA8">
          <w:rPr>
            <w:rStyle w:val="a8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, земельный участок 11/1</w:t>
        </w:r>
      </w:hyperlink>
      <w:r w:rsidR="00456FA8" w:rsidRPr="00456FA8">
        <w:rPr>
          <w:rFonts w:ascii="Times New Roman" w:hAnsi="Times New Roman" w:cs="Times New Roman"/>
          <w:sz w:val="26"/>
          <w:szCs w:val="26"/>
        </w:rPr>
        <w:t xml:space="preserve">, </w:t>
      </w:r>
      <w:r w:rsidR="003D69CB">
        <w:rPr>
          <w:rFonts w:ascii="Times New Roman" w:hAnsi="Times New Roman" w:cs="Times New Roman"/>
          <w:sz w:val="26"/>
          <w:szCs w:val="26"/>
        </w:rPr>
        <w:br/>
      </w:r>
      <w:r w:rsidR="00456FA8" w:rsidRPr="00456FA8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(объект № 5</w:t>
      </w:r>
      <w:r w:rsidR="00EA7466">
        <w:rPr>
          <w:rFonts w:ascii="Times New Roman" w:hAnsi="Times New Roman" w:cs="Times New Roman"/>
          <w:sz w:val="26"/>
          <w:szCs w:val="26"/>
        </w:rPr>
        <w:t>).</w:t>
      </w:r>
    </w:p>
    <w:p w:rsidR="00AF7C17" w:rsidRDefault="00AF7C17" w:rsidP="002B62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2A8F" w:rsidRDefault="00962A8F" w:rsidP="003A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е) </w:t>
      </w:r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Pr="002B6263">
        <w:rPr>
          <w:sz w:val="26"/>
          <w:szCs w:val="26"/>
        </w:rPr>
        <w:t xml:space="preserve"> </w:t>
      </w:r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</w:t>
      </w:r>
      <w:proofErr w:type="gramStart"/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собственность</w:t>
      </w:r>
      <w:proofErr w:type="gramEnd"/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который не разграничена, с кадастровым номером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6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29:22:081509:121, общей площадью </w:t>
      </w:r>
      <w:r w:rsidRPr="009167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1 000</w:t>
      </w:r>
      <w:r w:rsidRPr="009167BF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Pr="00916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Pr="009167BF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Магистральная, земельный участок 44/1,</w:t>
      </w:r>
      <w:r w:rsidRPr="009167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353C5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9167BF">
        <w:rPr>
          <w:rFonts w:ascii="Times New Roman" w:hAnsi="Times New Roman" w:cs="Times New Roman"/>
          <w:sz w:val="26"/>
          <w:szCs w:val="26"/>
        </w:rPr>
        <w:t>для объектов дорожного сервиса</w:t>
      </w:r>
      <w:r>
        <w:rPr>
          <w:rFonts w:ascii="Times New Roman" w:hAnsi="Times New Roman" w:cs="Times New Roman"/>
          <w:sz w:val="26"/>
          <w:szCs w:val="26"/>
        </w:rPr>
        <w:t xml:space="preserve"> (объект № 6).</w:t>
      </w:r>
    </w:p>
    <w:p w:rsidR="00D30565" w:rsidRPr="002B6263" w:rsidRDefault="00D30565" w:rsidP="003A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  <w:r w:rsidR="0098203C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516DF" w:rsidRPr="002B6263" w:rsidRDefault="00D30565" w:rsidP="001444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E516DF"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Начальный размер арендной платы:</w:t>
      </w:r>
    </w:p>
    <w:p w:rsidR="00470B1D" w:rsidRPr="00311042" w:rsidRDefault="004A39B3" w:rsidP="00E516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1</w:t>
      </w:r>
      <w:r w:rsidR="003A17BA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B1D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A17BA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401 465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,16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(четыреста одна тысяча чет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ыреста шестьдесят пять) рублей 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16 копеек</w:t>
      </w:r>
      <w:r w:rsidR="00470B1D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158E0" w:rsidRPr="00311042" w:rsidRDefault="004A39B3" w:rsidP="00415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2</w:t>
      </w:r>
      <w:r w:rsidR="003A17BA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B1D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158E0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622 124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,93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(шестьсот двадцать две тысячи сто двадцать четыре) рубля 93 копейки</w:t>
      </w:r>
      <w:r w:rsidR="004158E0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158E0" w:rsidRPr="00311042" w:rsidRDefault="004A39B3" w:rsidP="00415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3</w:t>
      </w:r>
      <w:r w:rsidR="004158E0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51 894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(пятьдесят одна тысяча восемьсот девяносто четыре) рубля 00 копеек</w:t>
      </w:r>
      <w:r w:rsidR="004158E0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B611C" w:rsidRPr="00311042" w:rsidRDefault="004A39B3" w:rsidP="00415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4</w:t>
      </w:r>
      <w:r w:rsidR="0054322B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37 961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,58</w:t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(тридцать семь тысяч девятьсот шестьдесят один) рубль </w:t>
      </w:r>
      <w:r w:rsid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56FA8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58 копеек</w:t>
      </w:r>
      <w:r w:rsidR="00EB611C" w:rsidRPr="003110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B611C" w:rsidRDefault="004A39B3" w:rsidP="00415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5</w:t>
      </w:r>
      <w:r w:rsidR="00EB611C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56FA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65 052</w:t>
      </w:r>
      <w:r w:rsid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,76</w:t>
      </w:r>
      <w:r w:rsidR="00456FA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(шестьдесят пять тысяч пятьдесят два) рубля 76 копеек</w:t>
      </w:r>
      <w:r w:rsidR="00962A8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62A8F" w:rsidRPr="00C318D8" w:rsidRDefault="00962A8F" w:rsidP="00415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объект № 6 - </w:t>
      </w:r>
      <w:r w:rsidRPr="009167BF">
        <w:rPr>
          <w:rFonts w:ascii="Times New Roman" w:eastAsia="Times New Roman" w:hAnsi="Times New Roman" w:cs="Times New Roman"/>
          <w:sz w:val="26"/>
          <w:szCs w:val="26"/>
          <w:lang w:eastAsia="ru-RU"/>
        </w:rPr>
        <w:t>36 828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Pr="009167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(тридцать шесть тысяч восемьсот двадцать восемь) рублей 00 копеек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0565" w:rsidRPr="00C318D8" w:rsidRDefault="00D30565" w:rsidP="00731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871472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Шаг аукциона в размере 3 процентов от начального размера годовой арендной платы за земельный участок</w:t>
      </w:r>
      <w:r w:rsidR="001C54E0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C54E0" w:rsidRPr="00C318D8" w:rsidRDefault="00D30565" w:rsidP="00982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="001C54E0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Задаток для участия в торгах в размере </w:t>
      </w:r>
      <w:r w:rsidR="000C05FD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1C54E0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начального размера </w:t>
      </w:r>
      <w:r w:rsidR="009E4AC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годовой арендной платы за </w:t>
      </w:r>
      <w:r w:rsidR="001C54E0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 w:rsidR="009E4AC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1C54E0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 w:rsidR="009E4AC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1C54E0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71472" w:rsidRPr="00C318D8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</w:t>
      </w:r>
      <w:r w:rsidR="00796F8B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ок аренды земельного участка:</w:t>
      </w:r>
    </w:p>
    <w:p w:rsidR="00456FA8" w:rsidRPr="00C318D8" w:rsidRDefault="00456FA8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</w:t>
      </w:r>
      <w:r w:rsidR="004A39B3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- 7 (семь) лет 3 (</w:t>
      </w:r>
      <w:r w:rsid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</w:t>
      </w: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месяца </w:t>
      </w: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 аренды;</w:t>
      </w:r>
    </w:p>
    <w:p w:rsidR="00456FA8" w:rsidRPr="00C318D8" w:rsidRDefault="004A39B3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2</w:t>
      </w:r>
      <w:r w:rsidR="00456FA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C318D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10 (десять) лет 8</w:t>
      </w:r>
      <w:r w:rsid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(восемь</w:t>
      </w:r>
      <w:r w:rsidR="00456FA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месяцев</w:t>
      </w:r>
      <w:r w:rsidR="00456FA8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подписания договора аренды;</w:t>
      </w:r>
    </w:p>
    <w:p w:rsidR="00796F8B" w:rsidRDefault="000315B9" w:rsidP="00031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объекты </w:t>
      </w:r>
      <w:r w:rsidR="004A39B3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3, № 4, № 5</w:t>
      </w:r>
      <w:r w:rsidR="002B6263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1753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3A17BA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17BA" w:rsidRPr="00C318D8">
        <w:rPr>
          <w:rFonts w:ascii="Times New Roman" w:hAnsi="Times New Roman" w:cs="Times New Roman"/>
          <w:sz w:val="26"/>
          <w:szCs w:val="26"/>
        </w:rPr>
        <w:t>20 (</w:t>
      </w:r>
      <w:r w:rsidR="003A17BA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двадцать) лет </w:t>
      </w:r>
      <w:r w:rsidR="00796F8B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</w:t>
      </w:r>
      <w:r w:rsidR="009167BF"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ента подписания договора аренды;</w:t>
      </w:r>
    </w:p>
    <w:p w:rsidR="00962A8F" w:rsidRPr="00C318D8" w:rsidRDefault="00962A8F" w:rsidP="00031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6 – 5 (пять) л</w:t>
      </w: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ет с момента подписания договора аренды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F53EC" w:rsidRPr="00C318D8" w:rsidRDefault="00CF53EC" w:rsidP="00CF53E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C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CF53EC" w:rsidRPr="002B6263" w:rsidRDefault="00AF7C17" w:rsidP="00AF7C1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городского округа "Город Архангельск" опубликовать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звещение о проведении аукциона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Российской Федер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ации для размещения информации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AF7C1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торгов и на официальном информационном интернет-портале городского округа "Город Архангельск".</w:t>
      </w:r>
      <w:proofErr w:type="gramEnd"/>
    </w:p>
    <w:p w:rsidR="00CF53EC" w:rsidRPr="002B6263" w:rsidRDefault="00CF53EC" w:rsidP="00CF53E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B6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</w:t>
      </w:r>
    </w:p>
    <w:p w:rsidR="00EB4573" w:rsidRPr="002B6263" w:rsidRDefault="00EB4573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A2922" w:rsidRPr="002B6263" w:rsidRDefault="003A2922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2B6263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="00871472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AF1134" w:rsidRDefault="00D235D6" w:rsidP="00E724E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Архангельск</w:t>
      </w:r>
      <w:r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</w:t>
      </w:r>
      <w:r w:rsidR="00DE5687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</w:t>
      </w:r>
      <w:r w:rsidR="00AF7C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510233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871472" w:rsidRPr="002B62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Д.А. Морев</w:t>
      </w:r>
      <w:bookmarkStart w:id="0" w:name="_GoBack"/>
      <w:bookmarkEnd w:id="0"/>
    </w:p>
    <w:sectPr w:rsidR="00AF1134" w:rsidSect="006B242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C0" w:rsidRDefault="00CB7CC0" w:rsidP="00F0757D">
      <w:pPr>
        <w:spacing w:after="0" w:line="240" w:lineRule="auto"/>
      </w:pPr>
      <w:r>
        <w:separator/>
      </w:r>
    </w:p>
  </w:endnote>
  <w:endnote w:type="continuationSeparator" w:id="0">
    <w:p w:rsidR="00CB7CC0" w:rsidRDefault="00CB7CC0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C0" w:rsidRDefault="00CB7CC0" w:rsidP="00F0757D">
      <w:pPr>
        <w:spacing w:after="0" w:line="240" w:lineRule="auto"/>
      </w:pPr>
      <w:r>
        <w:separator/>
      </w:r>
    </w:p>
  </w:footnote>
  <w:footnote w:type="continuationSeparator" w:id="0">
    <w:p w:rsidR="00CB7CC0" w:rsidRDefault="00CB7CC0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6C0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4D50"/>
    <w:rsid w:val="0001538E"/>
    <w:rsid w:val="00025B08"/>
    <w:rsid w:val="000315B9"/>
    <w:rsid w:val="00041A45"/>
    <w:rsid w:val="00071BB9"/>
    <w:rsid w:val="0007433F"/>
    <w:rsid w:val="00082A15"/>
    <w:rsid w:val="00085064"/>
    <w:rsid w:val="000B73F1"/>
    <w:rsid w:val="000C05FD"/>
    <w:rsid w:val="000C454A"/>
    <w:rsid w:val="000F4B72"/>
    <w:rsid w:val="001107B7"/>
    <w:rsid w:val="00110862"/>
    <w:rsid w:val="00112EF3"/>
    <w:rsid w:val="00114143"/>
    <w:rsid w:val="00131E76"/>
    <w:rsid w:val="00133AB8"/>
    <w:rsid w:val="00136DFB"/>
    <w:rsid w:val="00144460"/>
    <w:rsid w:val="0015125B"/>
    <w:rsid w:val="0017790C"/>
    <w:rsid w:val="001809FD"/>
    <w:rsid w:val="00180E3E"/>
    <w:rsid w:val="00191372"/>
    <w:rsid w:val="00191CF7"/>
    <w:rsid w:val="001A527F"/>
    <w:rsid w:val="001C54E0"/>
    <w:rsid w:val="001D1EC0"/>
    <w:rsid w:val="001D6A61"/>
    <w:rsid w:val="001E2B77"/>
    <w:rsid w:val="001F05ED"/>
    <w:rsid w:val="00200D47"/>
    <w:rsid w:val="0022162F"/>
    <w:rsid w:val="00221B27"/>
    <w:rsid w:val="00223100"/>
    <w:rsid w:val="00233095"/>
    <w:rsid w:val="002349D7"/>
    <w:rsid w:val="00235375"/>
    <w:rsid w:val="0025133C"/>
    <w:rsid w:val="002B6263"/>
    <w:rsid w:val="002D5521"/>
    <w:rsid w:val="00304608"/>
    <w:rsid w:val="00311042"/>
    <w:rsid w:val="00324C26"/>
    <w:rsid w:val="00333D1B"/>
    <w:rsid w:val="003342EB"/>
    <w:rsid w:val="00353C54"/>
    <w:rsid w:val="00374C0F"/>
    <w:rsid w:val="003826DF"/>
    <w:rsid w:val="003863AC"/>
    <w:rsid w:val="003A17BA"/>
    <w:rsid w:val="003A2922"/>
    <w:rsid w:val="003A6A54"/>
    <w:rsid w:val="003A6DD2"/>
    <w:rsid w:val="003C7E2A"/>
    <w:rsid w:val="003D0090"/>
    <w:rsid w:val="003D4B20"/>
    <w:rsid w:val="003D69CB"/>
    <w:rsid w:val="004035BD"/>
    <w:rsid w:val="004158E0"/>
    <w:rsid w:val="00436FD3"/>
    <w:rsid w:val="00456FA8"/>
    <w:rsid w:val="00470B1D"/>
    <w:rsid w:val="004A2503"/>
    <w:rsid w:val="004A39B3"/>
    <w:rsid w:val="004E452D"/>
    <w:rsid w:val="004F7C3E"/>
    <w:rsid w:val="005101C7"/>
    <w:rsid w:val="00510233"/>
    <w:rsid w:val="0053637C"/>
    <w:rsid w:val="005402B7"/>
    <w:rsid w:val="0054322B"/>
    <w:rsid w:val="005472DD"/>
    <w:rsid w:val="005847AA"/>
    <w:rsid w:val="0058681F"/>
    <w:rsid w:val="005A116D"/>
    <w:rsid w:val="005D1D34"/>
    <w:rsid w:val="005D398C"/>
    <w:rsid w:val="005D7E62"/>
    <w:rsid w:val="0060248B"/>
    <w:rsid w:val="006348A9"/>
    <w:rsid w:val="00650DD5"/>
    <w:rsid w:val="00684CFE"/>
    <w:rsid w:val="00697058"/>
    <w:rsid w:val="006B2424"/>
    <w:rsid w:val="006D0EAF"/>
    <w:rsid w:val="006E571E"/>
    <w:rsid w:val="0070587F"/>
    <w:rsid w:val="00712563"/>
    <w:rsid w:val="00714102"/>
    <w:rsid w:val="00731753"/>
    <w:rsid w:val="007523B1"/>
    <w:rsid w:val="0075625D"/>
    <w:rsid w:val="007573B5"/>
    <w:rsid w:val="00776C29"/>
    <w:rsid w:val="00781EA0"/>
    <w:rsid w:val="00793833"/>
    <w:rsid w:val="00796F8B"/>
    <w:rsid w:val="007B36B7"/>
    <w:rsid w:val="007F48F0"/>
    <w:rsid w:val="008028FD"/>
    <w:rsid w:val="00866D43"/>
    <w:rsid w:val="00871472"/>
    <w:rsid w:val="00886C3D"/>
    <w:rsid w:val="008871B7"/>
    <w:rsid w:val="00897277"/>
    <w:rsid w:val="008A22DB"/>
    <w:rsid w:val="008B1EDC"/>
    <w:rsid w:val="008C1B34"/>
    <w:rsid w:val="009167BF"/>
    <w:rsid w:val="00927709"/>
    <w:rsid w:val="00943A82"/>
    <w:rsid w:val="0095026D"/>
    <w:rsid w:val="00962A8F"/>
    <w:rsid w:val="00964A1C"/>
    <w:rsid w:val="0098203C"/>
    <w:rsid w:val="00985370"/>
    <w:rsid w:val="009961AD"/>
    <w:rsid w:val="009C65CC"/>
    <w:rsid w:val="009E2043"/>
    <w:rsid w:val="009E4AC8"/>
    <w:rsid w:val="009F76C0"/>
    <w:rsid w:val="00A10808"/>
    <w:rsid w:val="00A20AA4"/>
    <w:rsid w:val="00A263D1"/>
    <w:rsid w:val="00A479B6"/>
    <w:rsid w:val="00A80485"/>
    <w:rsid w:val="00A92CDB"/>
    <w:rsid w:val="00AA285E"/>
    <w:rsid w:val="00AA308B"/>
    <w:rsid w:val="00AC0A2F"/>
    <w:rsid w:val="00AC6586"/>
    <w:rsid w:val="00AF1134"/>
    <w:rsid w:val="00AF7C17"/>
    <w:rsid w:val="00B21588"/>
    <w:rsid w:val="00B6221E"/>
    <w:rsid w:val="00B963B5"/>
    <w:rsid w:val="00B9661E"/>
    <w:rsid w:val="00BE3297"/>
    <w:rsid w:val="00BE382E"/>
    <w:rsid w:val="00C318D8"/>
    <w:rsid w:val="00C44650"/>
    <w:rsid w:val="00C47F05"/>
    <w:rsid w:val="00C62144"/>
    <w:rsid w:val="00C659EB"/>
    <w:rsid w:val="00C72C4D"/>
    <w:rsid w:val="00CB7CC0"/>
    <w:rsid w:val="00CC47FC"/>
    <w:rsid w:val="00CC7BF8"/>
    <w:rsid w:val="00CE5D2B"/>
    <w:rsid w:val="00CF53EC"/>
    <w:rsid w:val="00D12E86"/>
    <w:rsid w:val="00D15AC1"/>
    <w:rsid w:val="00D164C8"/>
    <w:rsid w:val="00D235D6"/>
    <w:rsid w:val="00D30565"/>
    <w:rsid w:val="00D34B24"/>
    <w:rsid w:val="00D43471"/>
    <w:rsid w:val="00D95AE7"/>
    <w:rsid w:val="00D96B1D"/>
    <w:rsid w:val="00DC0306"/>
    <w:rsid w:val="00DD5F5A"/>
    <w:rsid w:val="00DE5687"/>
    <w:rsid w:val="00E417CB"/>
    <w:rsid w:val="00E453CF"/>
    <w:rsid w:val="00E516DF"/>
    <w:rsid w:val="00E724E0"/>
    <w:rsid w:val="00EA7466"/>
    <w:rsid w:val="00EB4244"/>
    <w:rsid w:val="00EB4573"/>
    <w:rsid w:val="00EB611C"/>
    <w:rsid w:val="00EC6029"/>
    <w:rsid w:val="00F0757D"/>
    <w:rsid w:val="00F90A1C"/>
    <w:rsid w:val="00FB1ABD"/>
    <w:rsid w:val="00FC18B3"/>
    <w:rsid w:val="00FD5F72"/>
    <w:rsid w:val="00FE0634"/>
    <w:rsid w:val="00FE45F0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56FA8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56F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56FA8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56F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29:22:090401:4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grp365.org/reestr?egrp=29:22:090401:43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grp365.org/reestr?egrp=29:22:071503:19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2</cp:revision>
  <cp:lastPrinted>2025-01-24T13:21:00Z</cp:lastPrinted>
  <dcterms:created xsi:type="dcterms:W3CDTF">2025-02-21T13:21:00Z</dcterms:created>
  <dcterms:modified xsi:type="dcterms:W3CDTF">2025-02-21T13:21:00Z</dcterms:modified>
</cp:coreProperties>
</file>